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4A3E6" w14:textId="6EBB7E95" w:rsidR="006B29A7" w:rsidRPr="006B29A7" w:rsidRDefault="006B29A7" w:rsidP="006B29A7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6B29A7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2A47E258" w14:textId="5A720AE9" w:rsidR="009E24C8" w:rsidRDefault="006B29A7" w:rsidP="00A96EF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6B29A7">
        <w:rPr>
          <w:rFonts w:ascii="Times New Roman" w:hAnsi="Times New Roman" w:cs="Times New Roman"/>
          <w:sz w:val="28"/>
          <w:szCs w:val="28"/>
        </w:rPr>
        <w:t>Информация о Плане мероприятий по увеличению поступлений налоговых и неналоговых доходов, совершенствованию долговой политики городского округа Тольятти на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6B29A7">
        <w:rPr>
          <w:rFonts w:ascii="Times New Roman" w:hAnsi="Times New Roman" w:cs="Times New Roman"/>
          <w:sz w:val="28"/>
          <w:szCs w:val="28"/>
        </w:rPr>
        <w:t>год</w:t>
      </w:r>
    </w:p>
    <w:p w14:paraId="4AFF4E19" w14:textId="77777777" w:rsidR="006B29A7" w:rsidRDefault="006B29A7" w:rsidP="009E24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BA6DCC2" w14:textId="4A7C2422" w:rsidR="006B29A7" w:rsidRDefault="006B29A7" w:rsidP="009E24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9A7">
        <w:rPr>
          <w:rFonts w:ascii="Times New Roman" w:hAnsi="Times New Roman" w:cs="Times New Roman"/>
          <w:sz w:val="28"/>
          <w:szCs w:val="28"/>
        </w:rPr>
        <w:t>Проект подготовлен на основе Плана мероприятий по увеличению поступлений налоговых и неналоговых доходов, совершенствованию долговой политики г.о.Тольятти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B29A7">
        <w:rPr>
          <w:rFonts w:ascii="Times New Roman" w:hAnsi="Times New Roman" w:cs="Times New Roman"/>
          <w:sz w:val="28"/>
          <w:szCs w:val="28"/>
        </w:rPr>
        <w:t xml:space="preserve"> год, с учетом уточнения актуальности по ряду мероприятий, на основании предложений аппарата Думы, структурных подразделений администрации</w:t>
      </w:r>
      <w:r w:rsidR="00A84C2D">
        <w:rPr>
          <w:rFonts w:ascii="Times New Roman" w:hAnsi="Times New Roman" w:cs="Times New Roman"/>
          <w:sz w:val="28"/>
          <w:szCs w:val="28"/>
        </w:rPr>
        <w:t xml:space="preserve"> городского округа Тольятти (далее – администрация)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05C529" w14:textId="6B7C1F4E" w:rsidR="009B2A45" w:rsidRDefault="009B2A45" w:rsidP="009B2A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с</w:t>
      </w:r>
      <w:r w:rsidRPr="00F14E85">
        <w:rPr>
          <w:rFonts w:ascii="Times New Roman" w:hAnsi="Times New Roman" w:cs="Times New Roman"/>
          <w:sz w:val="28"/>
          <w:szCs w:val="28"/>
        </w:rPr>
        <w:t xml:space="preserve">остоит из </w:t>
      </w:r>
      <w:r w:rsidRPr="00003C9B">
        <w:rPr>
          <w:rFonts w:ascii="Times New Roman" w:hAnsi="Times New Roman" w:cs="Times New Roman"/>
          <w:sz w:val="28"/>
          <w:szCs w:val="28"/>
        </w:rPr>
        <w:t>1</w:t>
      </w:r>
      <w:r w:rsidR="002D71A3" w:rsidRPr="00003C9B">
        <w:rPr>
          <w:rFonts w:ascii="Times New Roman" w:hAnsi="Times New Roman" w:cs="Times New Roman"/>
          <w:sz w:val="28"/>
          <w:szCs w:val="28"/>
        </w:rPr>
        <w:t>8</w:t>
      </w:r>
      <w:r w:rsidRPr="00003C9B">
        <w:rPr>
          <w:rFonts w:ascii="Times New Roman" w:hAnsi="Times New Roman" w:cs="Times New Roman"/>
          <w:sz w:val="28"/>
          <w:szCs w:val="28"/>
        </w:rPr>
        <w:t xml:space="preserve"> разделов и включает в себя </w:t>
      </w:r>
      <w:r w:rsidR="006133BE" w:rsidRPr="00003C9B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 xml:space="preserve"> мероприятие. Ответственными исполнителями Плана мероприятий являются главные администраторы доходов бюджета г.о.Тольятти (структурные подразделения администрации, Дума г.о.Тольятти, министерство имущественных отношений Самарской области, Межрайонные налоговые инспекции), МАУ «МФЦ», районные Отделения судебных приставов.</w:t>
      </w:r>
    </w:p>
    <w:p w14:paraId="526975F5" w14:textId="4E8333B0" w:rsidR="009B2A45" w:rsidRDefault="009B2A45" w:rsidP="009B2A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Поступление доходов в бюджет г.о.Тольятти по Плану мероприятий планируется в размере </w:t>
      </w:r>
      <w:r w:rsidR="00176F84">
        <w:rPr>
          <w:rFonts w:ascii="Times New Roman" w:hAnsi="Times New Roman" w:cs="Times New Roman"/>
          <w:sz w:val="28"/>
          <w:szCs w:val="28"/>
        </w:rPr>
        <w:t>387 381,27</w:t>
      </w:r>
      <w:r>
        <w:rPr>
          <w:rFonts w:ascii="Times New Roman" w:hAnsi="Times New Roman" w:cs="Times New Roman"/>
          <w:sz w:val="28"/>
          <w:szCs w:val="28"/>
        </w:rPr>
        <w:t xml:space="preserve"> тыс.руб., что на </w:t>
      </w:r>
      <w:r w:rsidR="00176F84">
        <w:rPr>
          <w:rFonts w:ascii="Times New Roman" w:hAnsi="Times New Roman" w:cs="Times New Roman"/>
          <w:sz w:val="28"/>
          <w:szCs w:val="28"/>
        </w:rPr>
        <w:t>50 352,53</w:t>
      </w:r>
      <w:r>
        <w:rPr>
          <w:rFonts w:ascii="Times New Roman" w:hAnsi="Times New Roman" w:cs="Times New Roman"/>
          <w:sz w:val="28"/>
          <w:szCs w:val="28"/>
        </w:rPr>
        <w:t xml:space="preserve"> тыс.руб. меньше запланированного значения целевого показателя на 2025 год (437 733,8 тыс.руб.) в основном за счет снижения размера задолженности по имущественным налогам, поступающим в бюджет г.о.Тольятти</w:t>
      </w:r>
      <w:r w:rsidR="007B2B65">
        <w:rPr>
          <w:rFonts w:ascii="Times New Roman" w:hAnsi="Times New Roman" w:cs="Times New Roman"/>
          <w:sz w:val="28"/>
          <w:szCs w:val="28"/>
        </w:rPr>
        <w:t>,</w:t>
      </w:r>
      <w:r w:rsidR="00306CA1">
        <w:rPr>
          <w:rFonts w:ascii="Times New Roman" w:hAnsi="Times New Roman" w:cs="Times New Roman"/>
          <w:sz w:val="28"/>
          <w:szCs w:val="28"/>
        </w:rPr>
        <w:t xml:space="preserve"> и поступлений доходов в результате исполнения Программы приватизации муниципального имущества (в 2025 году в План мероприятий по данному мероприятию </w:t>
      </w:r>
      <w:r w:rsidR="00D45211">
        <w:rPr>
          <w:rFonts w:ascii="Times New Roman" w:hAnsi="Times New Roman" w:cs="Times New Roman"/>
          <w:sz w:val="28"/>
          <w:szCs w:val="28"/>
        </w:rPr>
        <w:t>включалась общая сумма поступлений от реализации муниципального имущества)</w:t>
      </w:r>
      <w:r w:rsidR="007B2B65">
        <w:rPr>
          <w:rFonts w:ascii="Times New Roman" w:hAnsi="Times New Roman" w:cs="Times New Roman"/>
          <w:sz w:val="28"/>
          <w:szCs w:val="28"/>
        </w:rPr>
        <w:t>.</w:t>
      </w:r>
    </w:p>
    <w:p w14:paraId="20BD64E3" w14:textId="01CE2D96" w:rsidR="00A84C2D" w:rsidRDefault="00A84C2D" w:rsidP="009B2A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предлагается убрать </w:t>
      </w:r>
      <w:r w:rsidR="006139D1">
        <w:rPr>
          <w:rFonts w:ascii="Times New Roman" w:hAnsi="Times New Roman" w:cs="Times New Roman"/>
          <w:sz w:val="28"/>
          <w:szCs w:val="28"/>
        </w:rPr>
        <w:t xml:space="preserve">из Плана мероприятий </w:t>
      </w:r>
      <w:r>
        <w:rPr>
          <w:rFonts w:ascii="Times New Roman" w:hAnsi="Times New Roman" w:cs="Times New Roman"/>
          <w:sz w:val="28"/>
          <w:szCs w:val="28"/>
        </w:rPr>
        <w:t>следующие мероприятия:</w:t>
      </w:r>
    </w:p>
    <w:p w14:paraId="6A7799D2" w14:textId="1C52CB9F" w:rsidR="00A84C2D" w:rsidRPr="00A84C2D" w:rsidRDefault="00A84C2D" w:rsidP="00A84C2D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84C2D">
        <w:rPr>
          <w:rFonts w:ascii="Times New Roman" w:hAnsi="Times New Roman" w:cs="Times New Roman"/>
          <w:sz w:val="28"/>
          <w:szCs w:val="28"/>
        </w:rPr>
        <w:t xml:space="preserve">Проведение мероприятий по выявлению правообладателей ранее учтенных объектов недвижимости согласно Федеральному закону от </w:t>
      </w:r>
      <w:r w:rsidRPr="00A84C2D">
        <w:rPr>
          <w:rFonts w:ascii="Times New Roman" w:hAnsi="Times New Roman" w:cs="Times New Roman"/>
          <w:sz w:val="28"/>
          <w:szCs w:val="28"/>
        </w:rPr>
        <w:lastRenderedPageBreak/>
        <w:t>30.12.2020 N 518-ФЗ "О внесении изменений в отдельные законодательные акты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5AA7CC" w14:textId="33B8B34E" w:rsidR="00A84C2D" w:rsidRPr="00A84C2D" w:rsidRDefault="00A84C2D" w:rsidP="00A84C2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4C2D">
        <w:rPr>
          <w:rFonts w:ascii="Times New Roman" w:hAnsi="Times New Roman" w:cs="Times New Roman"/>
          <w:sz w:val="28"/>
          <w:szCs w:val="28"/>
        </w:rPr>
        <w:t>В целях увеличения налогооблагаемой базы недвижимого имущества, находящегося в собственности физических и юридических лиц, но не зарегистрированного в Едином государственном реестре недвижимости (ЕГРН), администрация, руководствуясь Федеральным законом от 30.12.2020 № 518-ФЗ «О внесении изменений в отдельные законодательные акты Российской Федерации» (далее – Закон № 518), осуществила комплексную работу по выявлению правообладателей объектов недвижимости, находящихся в собственности, но не внесённых в регистрационные записи Управления Росреестра.</w:t>
      </w:r>
    </w:p>
    <w:p w14:paraId="3F188ACA" w14:textId="61B69887" w:rsidR="00A84C2D" w:rsidRDefault="00A84C2D" w:rsidP="00A84C2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4C2D">
        <w:rPr>
          <w:rFonts w:ascii="Times New Roman" w:hAnsi="Times New Roman" w:cs="Times New Roman"/>
          <w:sz w:val="28"/>
          <w:szCs w:val="28"/>
        </w:rPr>
        <w:t>В рамках данной работы администрацией проведена работа по выявлению правообладателей 45 269 объектов недвижимости</w:t>
      </w:r>
      <w:r>
        <w:rPr>
          <w:rFonts w:ascii="Times New Roman" w:hAnsi="Times New Roman" w:cs="Times New Roman"/>
          <w:sz w:val="28"/>
          <w:szCs w:val="28"/>
        </w:rPr>
        <w:t>. И</w:t>
      </w:r>
      <w:r w:rsidRPr="00A84C2D">
        <w:rPr>
          <w:rFonts w:ascii="Times New Roman" w:hAnsi="Times New Roman" w:cs="Times New Roman"/>
          <w:sz w:val="28"/>
          <w:szCs w:val="28"/>
        </w:rPr>
        <w:t>з общего количества объектов выполнена работа по 44 937 единицам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84C2D">
        <w:rPr>
          <w:rFonts w:ascii="Times New Roman" w:hAnsi="Times New Roman" w:cs="Times New Roman"/>
          <w:sz w:val="28"/>
          <w:szCs w:val="28"/>
        </w:rPr>
        <w:t>Не исполненные 332 единицы обусловлены наличием препятствий, которые объективно не могут быть преодолены со стороны администрации</w:t>
      </w:r>
      <w:r w:rsidR="00776125">
        <w:rPr>
          <w:rFonts w:ascii="Times New Roman" w:hAnsi="Times New Roman" w:cs="Times New Roman"/>
          <w:sz w:val="28"/>
          <w:szCs w:val="28"/>
        </w:rPr>
        <w:t>.</w:t>
      </w:r>
    </w:p>
    <w:p w14:paraId="75EF7E13" w14:textId="4D45FE23" w:rsidR="00D4339B" w:rsidRDefault="00D4339B" w:rsidP="00D4339B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4339B">
        <w:rPr>
          <w:rFonts w:ascii="Times New Roman" w:hAnsi="Times New Roman" w:cs="Times New Roman"/>
          <w:sz w:val="28"/>
          <w:szCs w:val="28"/>
        </w:rPr>
        <w:t>Проведение разъяснительной работы с организациями и индивидуальными предпринимателями о порядке применения УСН на территории г.о.</w:t>
      </w:r>
      <w:r>
        <w:rPr>
          <w:rFonts w:ascii="Times New Roman" w:hAnsi="Times New Roman" w:cs="Times New Roman"/>
          <w:sz w:val="28"/>
          <w:szCs w:val="28"/>
        </w:rPr>
        <w:t>Тольятти»</w:t>
      </w:r>
      <w:r w:rsidR="00B50E2E">
        <w:rPr>
          <w:rFonts w:ascii="Times New Roman" w:hAnsi="Times New Roman" w:cs="Times New Roman"/>
          <w:sz w:val="28"/>
          <w:szCs w:val="28"/>
        </w:rPr>
        <w:t>.</w:t>
      </w:r>
    </w:p>
    <w:p w14:paraId="029A9D8A" w14:textId="235A05AF" w:rsidR="00B50E2E" w:rsidRDefault="00B50E2E" w:rsidP="00266AE3">
      <w:pPr>
        <w:pStyle w:val="a3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66AE3">
        <w:rPr>
          <w:rFonts w:ascii="Times New Roman" w:hAnsi="Times New Roman"/>
          <w:sz w:val="28"/>
          <w:szCs w:val="28"/>
        </w:rPr>
        <w:t>В связи с изменениями в закон Самарской области от 28.12.2005 года № 235-ГД «О бюджетном устройстве и бюджетном процессе в Самарской области» отменен норматив отчислений в бюджеты городских округов от налога, взимаемого в связи с применением упрощенной системы налогообложения</w:t>
      </w:r>
      <w:r w:rsidR="00266AE3">
        <w:rPr>
          <w:rFonts w:ascii="Times New Roman" w:hAnsi="Times New Roman"/>
          <w:sz w:val="28"/>
          <w:szCs w:val="28"/>
        </w:rPr>
        <w:t>.</w:t>
      </w:r>
    </w:p>
    <w:p w14:paraId="2AE11C50" w14:textId="7EC1D48A" w:rsidR="00A3024F" w:rsidRDefault="00A3024F" w:rsidP="00A3024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3024F">
        <w:rPr>
          <w:rFonts w:ascii="Times New Roman" w:hAnsi="Times New Roman"/>
          <w:sz w:val="28"/>
          <w:szCs w:val="28"/>
        </w:rPr>
        <w:t>Проведение мероприятий по учету зеленых насаждений</w:t>
      </w:r>
      <w:r>
        <w:rPr>
          <w:rFonts w:ascii="Times New Roman" w:hAnsi="Times New Roman"/>
          <w:sz w:val="28"/>
          <w:szCs w:val="28"/>
        </w:rPr>
        <w:t>».</w:t>
      </w:r>
    </w:p>
    <w:p w14:paraId="425EB918" w14:textId="1DD80D43" w:rsidR="00A3024F" w:rsidRDefault="00A3024F" w:rsidP="00176F84">
      <w:pPr>
        <w:pStyle w:val="a3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3024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последние годы</w:t>
      </w:r>
      <w:r w:rsidRPr="00A3024F">
        <w:rPr>
          <w:rFonts w:ascii="Times New Roman" w:hAnsi="Times New Roman"/>
          <w:sz w:val="28"/>
          <w:szCs w:val="28"/>
        </w:rPr>
        <w:t xml:space="preserve"> финансирование на проведение мероприятий по инвентаризации зеленых насаждений </w:t>
      </w:r>
      <w:r>
        <w:rPr>
          <w:rFonts w:ascii="Times New Roman" w:hAnsi="Times New Roman"/>
          <w:sz w:val="28"/>
          <w:szCs w:val="28"/>
        </w:rPr>
        <w:t xml:space="preserve">в бюджете г.о.Тольятти </w:t>
      </w:r>
      <w:r w:rsidRPr="00A3024F">
        <w:rPr>
          <w:rFonts w:ascii="Times New Roman" w:hAnsi="Times New Roman"/>
          <w:sz w:val="28"/>
          <w:szCs w:val="28"/>
        </w:rPr>
        <w:t>не предусмотрено</w:t>
      </w:r>
      <w:r>
        <w:rPr>
          <w:rFonts w:ascii="Times New Roman" w:hAnsi="Times New Roman"/>
          <w:sz w:val="28"/>
          <w:szCs w:val="28"/>
        </w:rPr>
        <w:t>, а к</w:t>
      </w:r>
      <w:r w:rsidRPr="00A3024F">
        <w:rPr>
          <w:rFonts w:ascii="Times New Roman" w:hAnsi="Times New Roman"/>
          <w:sz w:val="28"/>
          <w:szCs w:val="28"/>
        </w:rPr>
        <w:t>омпенсационная плата за снос зеленых насаждений</w:t>
      </w:r>
      <w:r>
        <w:rPr>
          <w:rFonts w:ascii="Times New Roman" w:hAnsi="Times New Roman"/>
          <w:sz w:val="28"/>
          <w:szCs w:val="28"/>
        </w:rPr>
        <w:t xml:space="preserve"> и</w:t>
      </w:r>
      <w:r w:rsidR="002D46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 утверждена в бюджете.</w:t>
      </w:r>
    </w:p>
    <w:p w14:paraId="5C99A362" w14:textId="0372912E" w:rsidR="00495A28" w:rsidRDefault="00266AE3" w:rsidP="00266A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495A28">
        <w:rPr>
          <w:rFonts w:ascii="Times New Roman" w:hAnsi="Times New Roman"/>
          <w:sz w:val="28"/>
          <w:szCs w:val="28"/>
        </w:rPr>
        <w:t>Изменены наименования следующих мероприятий:</w:t>
      </w:r>
    </w:p>
    <w:p w14:paraId="7D06C500" w14:textId="0B2050E9" w:rsidR="00B50E2E" w:rsidRPr="00F71E54" w:rsidRDefault="00266AE3" w:rsidP="006139D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19450426"/>
      <w:r w:rsidRPr="00495A28">
        <w:rPr>
          <w:rFonts w:ascii="Times New Roman" w:hAnsi="Times New Roman"/>
          <w:sz w:val="28"/>
          <w:szCs w:val="28"/>
        </w:rPr>
        <w:lastRenderedPageBreak/>
        <w:t xml:space="preserve">Наименование мероприятия </w:t>
      </w:r>
      <w:bookmarkEnd w:id="0"/>
      <w:r w:rsidRPr="00495A28">
        <w:rPr>
          <w:rFonts w:ascii="Times New Roman" w:hAnsi="Times New Roman"/>
          <w:sz w:val="28"/>
          <w:szCs w:val="28"/>
        </w:rPr>
        <w:t>«Представление в управление административной практики и контроля сформированного реестра налогоплательщиков, имеющих в собственности или бессрочном пользовании земельные участки, для проведения мероприятий муниципального земельного контроля» на «Представление в управление административной практики и контроля информации о земельных участках, в отношении которых имеется информация о нецелевом использовании»</w:t>
      </w:r>
      <w:r w:rsidR="00A3024F" w:rsidRPr="00495A28">
        <w:rPr>
          <w:rFonts w:ascii="Times New Roman" w:hAnsi="Times New Roman"/>
          <w:sz w:val="28"/>
          <w:szCs w:val="28"/>
        </w:rPr>
        <w:t xml:space="preserve"> и изменен его целевой показатель</w:t>
      </w:r>
      <w:r w:rsidRPr="00495A28">
        <w:rPr>
          <w:rFonts w:ascii="Times New Roman" w:hAnsi="Times New Roman"/>
          <w:sz w:val="28"/>
          <w:szCs w:val="28"/>
        </w:rPr>
        <w:t>.</w:t>
      </w:r>
    </w:p>
    <w:p w14:paraId="6596522F" w14:textId="2F480E9D" w:rsidR="00F71E54" w:rsidRDefault="00F71E54" w:rsidP="006139D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E54">
        <w:rPr>
          <w:rFonts w:ascii="Times New Roman" w:hAnsi="Times New Roman" w:cs="Times New Roman"/>
          <w:sz w:val="28"/>
          <w:szCs w:val="28"/>
        </w:rPr>
        <w:t>Наименование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71E54">
        <w:rPr>
          <w:rFonts w:ascii="Times New Roman" w:hAnsi="Times New Roman" w:cs="Times New Roman"/>
          <w:sz w:val="28"/>
          <w:szCs w:val="28"/>
        </w:rPr>
        <w:t>Проведение работы по сокращению недоимки</w:t>
      </w:r>
      <w:r>
        <w:rPr>
          <w:rFonts w:ascii="Times New Roman" w:hAnsi="Times New Roman" w:cs="Times New Roman"/>
          <w:sz w:val="28"/>
          <w:szCs w:val="28"/>
        </w:rPr>
        <w:t>» на «</w:t>
      </w:r>
      <w:r w:rsidRPr="00F71E54">
        <w:rPr>
          <w:rFonts w:ascii="Times New Roman" w:hAnsi="Times New Roman" w:cs="Times New Roman"/>
          <w:sz w:val="28"/>
          <w:szCs w:val="28"/>
        </w:rPr>
        <w:t>Организация претензионно-исковой работы с должниками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139D1">
        <w:rPr>
          <w:rFonts w:ascii="Times New Roman" w:hAnsi="Times New Roman" w:cs="Times New Roman"/>
          <w:sz w:val="28"/>
          <w:szCs w:val="28"/>
        </w:rPr>
        <w:t>.</w:t>
      </w:r>
    </w:p>
    <w:p w14:paraId="014FABB6" w14:textId="75F08220" w:rsidR="00867473" w:rsidRDefault="00867473" w:rsidP="006139D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наименование мероприятия «</w:t>
      </w:r>
      <w:r w:rsidRPr="00867473">
        <w:rPr>
          <w:rFonts w:ascii="Times New Roman" w:hAnsi="Times New Roman" w:cs="Times New Roman"/>
          <w:sz w:val="28"/>
          <w:szCs w:val="28"/>
        </w:rPr>
        <w:t>Взимание платы, уплачиваемой в целях возмещения вреда, причиняемого автомобильным дорогам местного значения тяжеловесными транспортными средствами» в соответствии с приказом Министерства Финансов Российской Федерации от 10.06.2025г. № 70н «Об утверждении кодов (перечней кодов) бюджетной классификации Российской Федерации на 2026 год (на 2026 год и на плановый период 2027 и 2028 годов) – добавлено слово «тяжеловесными»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A4EB0F" w14:textId="34D85E50" w:rsidR="006139D1" w:rsidRDefault="006139D1" w:rsidP="00973F24">
      <w:pPr>
        <w:pStyle w:val="a3"/>
        <w:autoSpaceDE w:val="0"/>
        <w:autoSpaceDN w:val="0"/>
        <w:adjustRightInd w:val="0"/>
        <w:spacing w:after="0" w:line="360" w:lineRule="auto"/>
        <w:ind w:left="360"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дополнен следующими мероприятиями:</w:t>
      </w:r>
    </w:p>
    <w:p w14:paraId="5B01A78F" w14:textId="53B84E55" w:rsidR="00973F24" w:rsidRPr="00973F24" w:rsidRDefault="00973F24" w:rsidP="00973F24">
      <w:pPr>
        <w:pStyle w:val="a3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73F24">
        <w:rPr>
          <w:rFonts w:ascii="Times New Roman" w:hAnsi="Times New Roman" w:cs="Times New Roman"/>
          <w:sz w:val="28"/>
          <w:szCs w:val="28"/>
        </w:rPr>
        <w:t>сточником доходов «Туристический налог» и мероприятиями «Контроль за уплатой туристического налога» и «Проверка полноты включения средств размещения городского округа в реестр классифицированных средств размещения» в связи с введением с 01.01.2026 года на территории г.о.Тольятти туристического налога (решение Думы городского округа Тольятти от 12.11.2025 №708 «Об установлении туристического налога на территории городского округа Тольятти»).</w:t>
      </w:r>
    </w:p>
    <w:p w14:paraId="7E77F026" w14:textId="6ECC00EE" w:rsidR="006139D1" w:rsidRDefault="006139D1" w:rsidP="00973F2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139D1">
        <w:rPr>
          <w:rFonts w:ascii="Times New Roman" w:hAnsi="Times New Roman" w:cs="Times New Roman"/>
          <w:sz w:val="28"/>
          <w:szCs w:val="28"/>
        </w:rPr>
        <w:t>Мероприятия по сокращению объема просроченной дебиторской задолженности в бюджет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F7186">
        <w:rPr>
          <w:rFonts w:ascii="Times New Roman" w:hAnsi="Times New Roman" w:cs="Times New Roman"/>
          <w:sz w:val="28"/>
          <w:szCs w:val="28"/>
        </w:rPr>
        <w:t xml:space="preserve"> </w:t>
      </w:r>
      <w:r w:rsidR="00385788">
        <w:rPr>
          <w:rFonts w:ascii="Times New Roman" w:hAnsi="Times New Roman" w:cs="Times New Roman"/>
          <w:sz w:val="28"/>
          <w:szCs w:val="28"/>
        </w:rPr>
        <w:t xml:space="preserve">- </w:t>
      </w:r>
      <w:r w:rsidR="001F7186" w:rsidRPr="001F7186">
        <w:rPr>
          <w:rFonts w:ascii="Times New Roman" w:hAnsi="Times New Roman" w:cs="Times New Roman"/>
          <w:sz w:val="28"/>
          <w:szCs w:val="28"/>
        </w:rPr>
        <w:t>в целях усиления работы с дебиторской задолженностью в соответствии с Регламентами реализации полномочий главного администратора доходов бюджета по взысканию дебиторской задолженности по платежам в бюджет, пеням и штрафам по ним</w:t>
      </w:r>
      <w:r w:rsidR="00385788">
        <w:rPr>
          <w:rFonts w:ascii="Times New Roman" w:hAnsi="Times New Roman" w:cs="Times New Roman"/>
          <w:sz w:val="28"/>
          <w:szCs w:val="28"/>
        </w:rPr>
        <w:t>.</w:t>
      </w:r>
    </w:p>
    <w:p w14:paraId="3E0CDFDC" w14:textId="16D6B8F5" w:rsidR="00867473" w:rsidRPr="00867473" w:rsidRDefault="00867473" w:rsidP="00867473">
      <w:pPr>
        <w:pStyle w:val="a3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Кроме того, и</w:t>
      </w:r>
      <w:r w:rsidRPr="00867473">
        <w:rPr>
          <w:rFonts w:ascii="Times New Roman" w:hAnsi="Times New Roman" w:cs="Times New Roman"/>
          <w:sz w:val="28"/>
          <w:szCs w:val="28"/>
        </w:rPr>
        <w:t>з ответственных исполнителей мероприятия «Рассмотрение запросов МАУ "МФЦ" компетентными органами» исключен департамент по управлению муниципальным имуществом администрации г.о.Тольятти.</w:t>
      </w:r>
    </w:p>
    <w:p w14:paraId="60681BF6" w14:textId="234C8AF8" w:rsidR="00867473" w:rsidRPr="00867473" w:rsidRDefault="00867473" w:rsidP="00867473">
      <w:pPr>
        <w:pStyle w:val="a3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7473">
        <w:rPr>
          <w:rFonts w:ascii="Times New Roman" w:hAnsi="Times New Roman" w:cs="Times New Roman"/>
          <w:sz w:val="28"/>
          <w:szCs w:val="28"/>
        </w:rPr>
        <w:t>В мероприятии «Проведение мероприятий по выявлению правообладателей ранее возникших прав на объекты недвижимости в соответствии с отдельными запросами структурных подразделений администрации г.о.Тольятти, направление информации в администрацию г.о.Тольятти для принятия решений и выработке дальнейших действий» изменены целевой показатель, его значение и единица – рассмотрение запросов п полном объеме (100 %).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473">
        <w:rPr>
          <w:rFonts w:ascii="Times New Roman" w:hAnsi="Times New Roman" w:cs="Times New Roman"/>
          <w:sz w:val="28"/>
          <w:szCs w:val="28"/>
        </w:rPr>
        <w:t>В Плане мероприятий на 2025 год – количество проанализированных сведений в общем объеме полученных сведений (50 шт</w:t>
      </w:r>
      <w:r w:rsidR="00385788">
        <w:rPr>
          <w:rFonts w:ascii="Times New Roman" w:hAnsi="Times New Roman" w:cs="Times New Roman"/>
          <w:sz w:val="28"/>
          <w:szCs w:val="28"/>
        </w:rPr>
        <w:t>.</w:t>
      </w:r>
      <w:r w:rsidRPr="00867473">
        <w:rPr>
          <w:rFonts w:ascii="Times New Roman" w:hAnsi="Times New Roman" w:cs="Times New Roman"/>
          <w:sz w:val="28"/>
          <w:szCs w:val="28"/>
        </w:rPr>
        <w:t>).</w:t>
      </w:r>
    </w:p>
    <w:p w14:paraId="6858F885" w14:textId="10FD5B18" w:rsidR="00867473" w:rsidRPr="00867473" w:rsidRDefault="00867473" w:rsidP="00867473">
      <w:pPr>
        <w:pStyle w:val="a3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7473">
        <w:rPr>
          <w:rFonts w:ascii="Times New Roman" w:hAnsi="Times New Roman" w:cs="Times New Roman"/>
          <w:sz w:val="28"/>
          <w:szCs w:val="28"/>
        </w:rPr>
        <w:t>В ответственные исполнители мероприятия «Информирование налогоплательщиков через средства массовой информации, средства наружной рекламы, места массового скопления граждан (торговые центры, рынки, регистрирующие органы) о необходимости уплаты налогов, зачисляемых в бюджет городского округа» добавлен департамент финансов администрации г.о.Тольятти.</w:t>
      </w:r>
    </w:p>
    <w:p w14:paraId="3842F343" w14:textId="629C721F" w:rsidR="00867473" w:rsidRPr="00867473" w:rsidRDefault="00867473" w:rsidP="00867473">
      <w:pPr>
        <w:pStyle w:val="a3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7473">
        <w:rPr>
          <w:rFonts w:ascii="Times New Roman" w:hAnsi="Times New Roman" w:cs="Times New Roman"/>
          <w:sz w:val="28"/>
          <w:szCs w:val="28"/>
        </w:rPr>
        <w:t>Из ответственных исполнителей мероприятия «Публикация в СМИ информации о сроках уплаты налога на имущество физических лиц и земельного налога» исключен департамент финансов администрации г.о.Тольятти – мероприятие не относится к компетенции департамента.</w:t>
      </w:r>
    </w:p>
    <w:p w14:paraId="3FCF8E66" w14:textId="26D2F744" w:rsidR="00867473" w:rsidRPr="00867473" w:rsidRDefault="00867473" w:rsidP="00867473">
      <w:pPr>
        <w:pStyle w:val="a3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7473">
        <w:rPr>
          <w:rFonts w:ascii="Times New Roman" w:hAnsi="Times New Roman" w:cs="Times New Roman"/>
          <w:sz w:val="28"/>
          <w:szCs w:val="28"/>
        </w:rPr>
        <w:t xml:space="preserve">Изменен срок исполнения мероприятия «Проведение разъяснительной работы с депутатами Думы городского округа, муниципальными служащими, работниками органов местного самоуправления, работниками бюджетных, казенных, автономных учреждений и муниципальных предприятий по погашению имеющейся задолженности на основании сведений о задолженности, предоставленных налоговыми органами» - постоянно, по мере поступления сведений, и добавлен ответственный исполнитель – </w:t>
      </w:r>
      <w:r w:rsidRPr="00867473">
        <w:rPr>
          <w:rFonts w:ascii="Times New Roman" w:hAnsi="Times New Roman" w:cs="Times New Roman"/>
          <w:sz w:val="28"/>
          <w:szCs w:val="28"/>
        </w:rPr>
        <w:lastRenderedPageBreak/>
        <w:t>руководители муниципальных предприятий и муниципальных учреждений.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473">
        <w:rPr>
          <w:rFonts w:ascii="Times New Roman" w:hAnsi="Times New Roman" w:cs="Times New Roman"/>
          <w:sz w:val="28"/>
          <w:szCs w:val="28"/>
        </w:rPr>
        <w:t>В Плане мероприятий на 2025 год – ежемесячно.</w:t>
      </w:r>
    </w:p>
    <w:p w14:paraId="6A53EE72" w14:textId="61A824C9" w:rsidR="00867473" w:rsidRPr="00867473" w:rsidRDefault="00867473" w:rsidP="00867473">
      <w:pPr>
        <w:pStyle w:val="a3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7473">
        <w:rPr>
          <w:rFonts w:ascii="Times New Roman" w:hAnsi="Times New Roman" w:cs="Times New Roman"/>
          <w:sz w:val="28"/>
          <w:szCs w:val="28"/>
        </w:rPr>
        <w:t>Изменен срок исполнения мероприятия «Проведение депутатами Думы городского округа встреч с избирателями для проведения разъяснительной работы о необходимости своевременной уплаты налоговых и неналоговых платежей» - постоянно.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473">
        <w:rPr>
          <w:rFonts w:ascii="Times New Roman" w:hAnsi="Times New Roman" w:cs="Times New Roman"/>
          <w:sz w:val="28"/>
          <w:szCs w:val="28"/>
        </w:rPr>
        <w:t>В Плане мероприятий на 2025 год – ежеквартально.</w:t>
      </w:r>
    </w:p>
    <w:p w14:paraId="1EC4FE8A" w14:textId="1586C098" w:rsidR="00867473" w:rsidRDefault="00867473" w:rsidP="00867473">
      <w:pPr>
        <w:pStyle w:val="a3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7473">
        <w:rPr>
          <w:rFonts w:ascii="Times New Roman" w:hAnsi="Times New Roman" w:cs="Times New Roman"/>
          <w:sz w:val="28"/>
          <w:szCs w:val="28"/>
        </w:rPr>
        <w:t>Изменен срок исполнения мероприятия «Рассмотрение на заседаниях постоянных комиссий Думы городского округа результатов осуществления муниципального земельного контроля (информацию о проведенных Управлением административной практики и контроля проверках, результатах проверок и принятых мерах), результатов мероприятий департамента градостроительной деятельности по оформлению прав на земельные участки, на которых расположены торговые и бизнес-центры, а также результатов рейдов, проведенных секторами мониторинга объектов потребительского рынка администраций Автозаводского, Комсомольского, Центрального районов по выявленным фактам организации несанкционированной торговли на территории жилых кварталов» - ежеквартально.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473">
        <w:rPr>
          <w:rFonts w:ascii="Times New Roman" w:hAnsi="Times New Roman" w:cs="Times New Roman"/>
          <w:sz w:val="28"/>
          <w:szCs w:val="28"/>
        </w:rPr>
        <w:t>В Плане мероприятий на 2025 год – IV квартал.</w:t>
      </w:r>
    </w:p>
    <w:p w14:paraId="1DC58CA2" w14:textId="77777777" w:rsidR="006139D1" w:rsidRDefault="006139D1" w:rsidP="006139D1">
      <w:pPr>
        <w:pStyle w:val="a3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9A2E4FC" w14:textId="77777777" w:rsidR="00D0370E" w:rsidRDefault="00D0370E" w:rsidP="006139D1">
      <w:pPr>
        <w:pStyle w:val="a3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148A4E9" w14:textId="77777777" w:rsidR="00D0370E" w:rsidRDefault="00D0370E" w:rsidP="00D0370E">
      <w:pPr>
        <w:pStyle w:val="poztext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Руководитель департамента</w:t>
      </w:r>
    </w:p>
    <w:p w14:paraId="0AEB721D" w14:textId="77777777" w:rsidR="00D0370E" w:rsidRDefault="00D0370E" w:rsidP="00D0370E">
      <w:pPr>
        <w:pStyle w:val="poztext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                                                                                           Л.А.Миронова</w:t>
      </w:r>
    </w:p>
    <w:p w14:paraId="693D573D" w14:textId="77777777" w:rsidR="00D0370E" w:rsidRPr="00495A28" w:rsidRDefault="00D0370E" w:rsidP="006139D1">
      <w:pPr>
        <w:pStyle w:val="a3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A8D7DC2" w14:textId="77777777" w:rsidR="00A84C2D" w:rsidRDefault="00A84C2D" w:rsidP="009B2A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8655E22" w14:textId="58117636" w:rsidR="009E24C8" w:rsidRDefault="009E24C8" w:rsidP="009E24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B63EAB" w14:textId="77777777" w:rsidR="009E24C8" w:rsidRDefault="009E24C8" w:rsidP="009E24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911F206" w14:textId="77777777" w:rsidR="009E24C8" w:rsidRPr="00903CC5" w:rsidRDefault="009E24C8" w:rsidP="009E24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8EE0D81" w14:textId="77777777" w:rsidR="004013F6" w:rsidRPr="009E24C8" w:rsidRDefault="004013F6">
      <w:pPr>
        <w:rPr>
          <w:rFonts w:ascii="Times New Roman" w:hAnsi="Times New Roman" w:cs="Times New Roman"/>
          <w:sz w:val="28"/>
          <w:szCs w:val="28"/>
        </w:rPr>
      </w:pPr>
    </w:p>
    <w:sectPr w:rsidR="004013F6" w:rsidRPr="009E2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81A46"/>
    <w:multiLevelType w:val="hybridMultilevel"/>
    <w:tmpl w:val="360010F6"/>
    <w:lvl w:ilvl="0" w:tplc="B434AF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9267818"/>
    <w:multiLevelType w:val="hybridMultilevel"/>
    <w:tmpl w:val="7ECE2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6F6CF5"/>
    <w:multiLevelType w:val="hybridMultilevel"/>
    <w:tmpl w:val="FEB4D5DE"/>
    <w:lvl w:ilvl="0" w:tplc="AF500E3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469843">
    <w:abstractNumId w:val="0"/>
  </w:num>
  <w:num w:numId="2" w16cid:durableId="1337927751">
    <w:abstractNumId w:val="2"/>
  </w:num>
  <w:num w:numId="3" w16cid:durableId="1776947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566"/>
    <w:rsid w:val="00003C9B"/>
    <w:rsid w:val="000838EE"/>
    <w:rsid w:val="00171818"/>
    <w:rsid w:val="00176F84"/>
    <w:rsid w:val="001F7186"/>
    <w:rsid w:val="00254AF2"/>
    <w:rsid w:val="00266AE3"/>
    <w:rsid w:val="002D46E9"/>
    <w:rsid w:val="002D71A3"/>
    <w:rsid w:val="00306CA1"/>
    <w:rsid w:val="00385788"/>
    <w:rsid w:val="004013F6"/>
    <w:rsid w:val="00495A28"/>
    <w:rsid w:val="006133BE"/>
    <w:rsid w:val="006139D1"/>
    <w:rsid w:val="006B29A7"/>
    <w:rsid w:val="00776125"/>
    <w:rsid w:val="007B2B65"/>
    <w:rsid w:val="00812A53"/>
    <w:rsid w:val="00867473"/>
    <w:rsid w:val="00880566"/>
    <w:rsid w:val="0088444F"/>
    <w:rsid w:val="0091092E"/>
    <w:rsid w:val="00973F24"/>
    <w:rsid w:val="00974EE5"/>
    <w:rsid w:val="009B2A45"/>
    <w:rsid w:val="009E24C8"/>
    <w:rsid w:val="00A3024F"/>
    <w:rsid w:val="00A84C2D"/>
    <w:rsid w:val="00A96EF9"/>
    <w:rsid w:val="00B50E2E"/>
    <w:rsid w:val="00BC556F"/>
    <w:rsid w:val="00D0370E"/>
    <w:rsid w:val="00D4339B"/>
    <w:rsid w:val="00D45211"/>
    <w:rsid w:val="00F005A2"/>
    <w:rsid w:val="00F7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D757D"/>
  <w15:chartTrackingRefBased/>
  <w15:docId w15:val="{BB3A43A5-79BA-4BEE-A9F6-8DC6AE2AA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4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C2D"/>
    <w:pPr>
      <w:ind w:left="720"/>
      <w:contextualSpacing/>
    </w:pPr>
  </w:style>
  <w:style w:type="paragraph" w:customStyle="1" w:styleId="poztext">
    <w:name w:val="poztext"/>
    <w:basedOn w:val="a"/>
    <w:rsid w:val="00D03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Герман</dc:creator>
  <cp:keywords/>
  <dc:description/>
  <cp:lastModifiedBy>Герман Наталья Геннадьевна</cp:lastModifiedBy>
  <cp:revision>26</cp:revision>
  <cp:lastPrinted>2026-01-21T11:50:00Z</cp:lastPrinted>
  <dcterms:created xsi:type="dcterms:W3CDTF">2026-01-14T17:13:00Z</dcterms:created>
  <dcterms:modified xsi:type="dcterms:W3CDTF">2026-01-21T11:52:00Z</dcterms:modified>
</cp:coreProperties>
</file>